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49" w:rsidRDefault="00D57F49" w:rsidP="00D57F49">
      <w:pPr>
        <w:pStyle w:val="docdata"/>
        <w:keepNext/>
        <w:keepLines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Государственное бюджетное дошкольное образовательное учреждение</w:t>
      </w:r>
    </w:p>
    <w:p w:rsidR="00D57F49" w:rsidRDefault="00D57F49" w:rsidP="00D57F49">
      <w:pPr>
        <w:pStyle w:val="a3"/>
        <w:keepNext/>
        <w:keepLines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детский сад № 85 Красносельского района Санкт-Петербурга</w:t>
      </w:r>
    </w:p>
    <w:p w:rsidR="00D57F49" w:rsidRDefault="00D57F49" w:rsidP="00D57F49">
      <w:pPr>
        <w:pStyle w:val="a3"/>
        <w:widowControl w:val="0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(ГБДОУ детский сад № 85 Красносельского района СПб)</w:t>
      </w:r>
    </w:p>
    <w:p w:rsidR="00D57F49" w:rsidRDefault="00D57F49" w:rsidP="00D57F49">
      <w:pPr>
        <w:pStyle w:val="a3"/>
        <w:widowControl w:val="0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ул. Освобождения, д. 29, корп. 2, литер А Санкт-Петербург, г. Красное Село, 198320</w:t>
      </w:r>
    </w:p>
    <w:p w:rsidR="00D57F49" w:rsidRDefault="00D57F49" w:rsidP="00D57F49">
      <w:pPr>
        <w:pStyle w:val="a3"/>
        <w:widowControl w:val="0"/>
        <w:spacing w:before="0" w:beforeAutospacing="0" w:after="0" w:afterAutospacing="0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г. Санкт-Петербург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Межрегиональный (с международным участием) фестиваль инновационных педагогических идей «Стратегия будущего»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 xml:space="preserve">Направление: 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«Развитие дошкольного образования»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Тема:</w:t>
      </w:r>
    </w:p>
    <w:p w:rsidR="00D57F49" w:rsidRDefault="00D57F49" w:rsidP="00D57F49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color w:val="0F1115"/>
          <w:u w:val="single"/>
        </w:rPr>
        <w:t>«Мастерская ритма: открываем мир звучащих жестов»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right"/>
      </w:pPr>
      <w:r>
        <w:rPr>
          <w:b/>
          <w:bCs/>
          <w:color w:val="000000"/>
          <w:shd w:val="clear" w:color="auto" w:fill="FFFFFF"/>
        </w:rPr>
        <w:t>Авторы: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right"/>
      </w:pPr>
      <w:r>
        <w:rPr>
          <w:color w:val="000000"/>
          <w:shd w:val="clear" w:color="auto" w:fill="FFFFFF"/>
        </w:rPr>
        <w:t>Войсковая Елена Алексеевна,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 заведующий</w:t>
      </w:r>
    </w:p>
    <w:p w:rsidR="00D57F49" w:rsidRDefault="0094047F" w:rsidP="00D57F49">
      <w:pPr>
        <w:pStyle w:val="a3"/>
        <w:spacing w:before="0" w:beforeAutospacing="0" w:after="0" w:afterAutospacing="0" w:line="360" w:lineRule="auto"/>
        <w:jc w:val="right"/>
      </w:pPr>
      <w:r>
        <w:rPr>
          <w:color w:val="000000"/>
          <w:shd w:val="clear" w:color="auto" w:fill="FFFFFF"/>
        </w:rPr>
        <w:t>Белая Мария Сергеевна</w:t>
      </w:r>
      <w:r w:rsidR="00D57F49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музыкальный руководитель</w:t>
      </w:r>
      <w:r w:rsidR="00D57F49">
        <w:rPr>
          <w:color w:val="000000"/>
          <w:shd w:val="clear" w:color="auto" w:fill="FFFFFF"/>
        </w:rPr>
        <w:t>,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right"/>
      </w:pPr>
      <w:r>
        <w:rPr>
          <w:color w:val="000000"/>
          <w:shd w:val="clear" w:color="auto" w:fill="FFFFFF"/>
        </w:rPr>
        <w:t>высшей квалификационной категории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D57F49" w:rsidRDefault="00D57F49" w:rsidP="00D57F49">
      <w:pPr>
        <w:pStyle w:val="a3"/>
        <w:spacing w:before="0" w:beforeAutospacing="0" w:after="0" w:afterAutospacing="0" w:line="360" w:lineRule="auto"/>
      </w:pPr>
      <w:r>
        <w:t> </w:t>
      </w:r>
    </w:p>
    <w:p w:rsidR="002D4059" w:rsidRDefault="002D4059" w:rsidP="00D57F49">
      <w:pPr>
        <w:pStyle w:val="a3"/>
        <w:spacing w:before="0" w:beforeAutospacing="0" w:after="0" w:afterAutospacing="0" w:line="360" w:lineRule="auto"/>
      </w:pPr>
    </w:p>
    <w:p w:rsidR="002D4059" w:rsidRDefault="002D4059" w:rsidP="00D57F49">
      <w:pPr>
        <w:pStyle w:val="a3"/>
        <w:spacing w:before="0" w:beforeAutospacing="0" w:after="0" w:afterAutospacing="0" w:line="360" w:lineRule="auto"/>
      </w:pPr>
    </w:p>
    <w:p w:rsidR="0094047F" w:rsidRDefault="00D57F49" w:rsidP="002D405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2026</w:t>
      </w:r>
    </w:p>
    <w:p w:rsidR="00931FD7" w:rsidRPr="002D4059" w:rsidRDefault="0094047F" w:rsidP="002D40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05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4047F" w:rsidRPr="002D4059" w:rsidRDefault="0094047F" w:rsidP="002D40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Ритм является первостепенным и важным средством музыкальной выразительности. Чувство ритма — это одна из музыкальных способностей, без которой практически невозможна музыкальная деятельность. Формирование чувства ритма у ребёнка - важнейшая задача педагога.</w:t>
      </w:r>
    </w:p>
    <w:p w:rsidR="0094047F" w:rsidRPr="002D4059" w:rsidRDefault="0094047F" w:rsidP="002D40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В современном мире, перегруженном хаотичной информацией, мы все чаще наблюдаем у детей дефицит сенсорной интеграции — простыми словами, трудности с объединением сигналов от разных органов чувств в единую картину. </w:t>
      </w:r>
    </w:p>
    <w:p w:rsidR="00931FD7" w:rsidRPr="002D4059" w:rsidRDefault="0094047F" w:rsidP="002D40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В этих условиях именно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чувство ритма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становится не просто музыкальным навыком, а мощным педагогическим инструментом. </w:t>
      </w:r>
      <w:r w:rsidR="00931FD7" w:rsidRPr="002D4059">
        <w:rPr>
          <w:rFonts w:ascii="Times New Roman" w:hAnsi="Times New Roman" w:cs="Times New Roman"/>
          <w:color w:val="0F1115"/>
          <w:sz w:val="24"/>
          <w:szCs w:val="24"/>
        </w:rPr>
        <w:t>Ритм упорядочивает движения, делает речь более четкой, а мышление — структурированным. Для детей дошкольного возраста развитие ритмических способностей играет важнейшую роль, поскольку:</w:t>
      </w:r>
    </w:p>
    <w:p w:rsidR="00931FD7" w:rsidRPr="002D4059" w:rsidRDefault="00931FD7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1. Способствует речевому развитию: Ритмические упражнения активизируют межполушарное взаимодействие, улучшают артикуляцию и темпо-ритмическую сторону речи, что является профилактикой логопедических нарушений.</w:t>
      </w:r>
    </w:p>
    <w:p w:rsidR="00931FD7" w:rsidRPr="002D4059" w:rsidRDefault="00931FD7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2. Развивает координацию и моторику: Ощущение ритма помогает ребенку управлять своим телом, делая движения более точными, ловкими и экономичными.</w:t>
      </w:r>
    </w:p>
    <w:p w:rsidR="00931FD7" w:rsidRPr="002D4059" w:rsidRDefault="00931FD7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3. Закладывает основы произвольности поведения: Игры на внимание и подчинение своих действий общему ритму учат ребенка концентрации и самоконтролю.</w:t>
      </w:r>
    </w:p>
    <w:p w:rsidR="00443476" w:rsidRPr="002D4059" w:rsidRDefault="00443476" w:rsidP="002D40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В последние годы в мировой музыкальной педагогике набирает популярность технология Body Percussion (боди перкашн) — искусство создания ритмических рисунков с помощью звуков собственного тела (хлопки, шлепки, притопы, щелчки). Однако прямое перенесение этой техники в работу с дошкольниками затруднительно из-за сложности координации и возрастных особенностей внимания.</w:t>
      </w:r>
    </w:p>
    <w:p w:rsidR="002D4059" w:rsidRPr="002D4059" w:rsidRDefault="00443476" w:rsidP="002D40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Данная методическая разработка «Мастерская ритма: открываем мир звучащих жестов» представляет собой авторскую адаптацию данной технологии для детей 3–7 лет. </w:t>
      </w:r>
    </w:p>
    <w:p w:rsidR="00931FD7" w:rsidRPr="002D4059" w:rsidRDefault="00931FD7" w:rsidP="002D40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059">
        <w:rPr>
          <w:rFonts w:ascii="Times New Roman" w:hAnsi="Times New Roman" w:cs="Times New Roman"/>
          <w:b/>
          <w:sz w:val="24"/>
          <w:szCs w:val="24"/>
        </w:rPr>
        <w:t>Методическая часть</w:t>
      </w:r>
    </w:p>
    <w:p w:rsidR="00443476" w:rsidRPr="002D4059" w:rsidRDefault="00443476" w:rsidP="002D405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Основоположником современной теории ритмического воспитания являлся швейцарский музыкант, </w:t>
      </w:r>
      <w:r w:rsidR="002D4059" w:rsidRPr="002D4059">
        <w:rPr>
          <w:rFonts w:ascii="Times New Roman" w:hAnsi="Times New Roman" w:cs="Times New Roman"/>
          <w:color w:val="0F1115"/>
          <w:sz w:val="24"/>
          <w:szCs w:val="24"/>
        </w:rPr>
        <w:t>педагог, Эмиль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Жак- Далькроз, который считал, что ребенку сначала надо пережить то, что он впоследствии должен усвоить.</w:t>
      </w:r>
      <w:r w:rsidR="002D405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>Его продолжателем стал немецкий композитор Карл Орф, который утверждал, что «Самым первым инструментом человека было и есть его тело»</w:t>
      </w:r>
    </w:p>
    <w:p w:rsidR="00443476" w:rsidRPr="002D4059" w:rsidRDefault="00443476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lastRenderedPageBreak/>
        <w:t xml:space="preserve"> Это и есть «звучащие жесты» - техника владения своим телом как «музыкальным инструментом с элементами танца»</w:t>
      </w:r>
      <w:r w:rsidR="002D405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>В систему «Звучащих жестов», которую предложил Карл Орф, входят 4 основных элемента: хлопки, шлепки, притопы, щелчки</w:t>
      </w:r>
    </w:p>
    <w:p w:rsidR="00443476" w:rsidRPr="002D4059" w:rsidRDefault="00443476" w:rsidP="002D405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59">
        <w:rPr>
          <w:rFonts w:ascii="Times New Roman" w:eastAsia="Calibri" w:hAnsi="Times New Roman" w:cs="Times New Roman"/>
          <w:sz w:val="24"/>
          <w:szCs w:val="24"/>
        </w:rPr>
        <w:t xml:space="preserve">Данная техника нашла отражение в разработках наших современных педагогов: </w:t>
      </w:r>
    </w:p>
    <w:p w:rsidR="00443476" w:rsidRPr="002D4059" w:rsidRDefault="00443476" w:rsidP="002D4059">
      <w:pPr>
        <w:pStyle w:val="10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Calibri" w:hAnsi="Times New Roman"/>
        </w:rPr>
      </w:pPr>
      <w:r w:rsidRPr="002D4059">
        <w:rPr>
          <w:rFonts w:ascii="Times New Roman" w:eastAsia="Calibri" w:hAnsi="Times New Roman"/>
        </w:rPr>
        <w:t>«Элементарное музицирование с дошкольниками». Татьяны Эдуардовны Тютюнниковой;</w:t>
      </w:r>
    </w:p>
    <w:p w:rsidR="007D7B5E" w:rsidRPr="002D4059" w:rsidRDefault="00443476" w:rsidP="002D4059">
      <w:pPr>
        <w:pStyle w:val="10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Calibri" w:hAnsi="Times New Roman"/>
        </w:rPr>
      </w:pPr>
      <w:r w:rsidRPr="002D4059">
        <w:rPr>
          <w:rFonts w:ascii="Times New Roman" w:eastAsia="Calibri" w:hAnsi="Times New Roman"/>
        </w:rPr>
        <w:t>«Этот удивительный ритм». Ирины Михайловны Каплуновой и Ирины Арсентьевны Новоскольцевой.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Внедрение этой технологии было направлено на достижение главной цели: </w:t>
      </w: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развитие музыкально-ритмических способностей детей через систему игр и упражнений </w:t>
      </w:r>
      <w:r w:rsid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                          </w:t>
      </w: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со звучащими жестами.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Вся работа строится на педагогических принципах: «от простого к сложному» и, конечно, на основе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игрового подхода.</w:t>
      </w:r>
      <w:r w:rsidR="002D405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>Внедрение технологии проходило поэтапно: от простых одиночных жестов — к сложным ансамблевым композициям.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Но в работе мы сразу столкнулись с определенными трудностями:</w:t>
      </w:r>
    </w:p>
    <w:p w:rsidR="007D7B5E" w:rsidRPr="002D4059" w:rsidRDefault="007D7B5E" w:rsidP="002D405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Дети физически не могли сделать некоторые жесты, например,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щелчки пальцами.</w:t>
      </w:r>
    </w:p>
    <w:p w:rsidR="007D7B5E" w:rsidRPr="002D4059" w:rsidRDefault="007D7B5E" w:rsidP="002D4059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Карточки с паузами плохо запоминались и были для них абстрактны.</w:t>
      </w:r>
    </w:p>
    <w:p w:rsidR="007D7B5E" w:rsidRPr="002D4059" w:rsidRDefault="007D7B5E" w:rsidP="002D4059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Возникали сложности с запоминанием и быстрым воспроизведением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словесных обозначений.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Анализ этих трудностей, определил четкие направления для совершенствования методики. Мы поняли, что нужно:</w:t>
      </w:r>
    </w:p>
    <w:p w:rsidR="007D7B5E" w:rsidRPr="002D4059" w:rsidRDefault="007D7B5E" w:rsidP="002D4059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Создать условия для быстрого и легкого запоминания движений.</w:t>
      </w:r>
    </w:p>
    <w:p w:rsidR="007D7B5E" w:rsidRPr="002D4059" w:rsidRDefault="007D7B5E" w:rsidP="002D4059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Разработать методы, которые подключат речь и ассоциативное мышление.</w:t>
      </w:r>
    </w:p>
    <w:p w:rsidR="007D7B5E" w:rsidRPr="002D4059" w:rsidRDefault="007D7B5E" w:rsidP="002D4059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Обеспечить участие всех специалистов ДОУ для интеграции метода.</w:t>
      </w:r>
    </w:p>
    <w:p w:rsidR="007D7B5E" w:rsidRPr="002D4059" w:rsidRDefault="007D7B5E" w:rsidP="002D4059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Вызвать интерес не только у детей, но и у взрослых (в частности, у родителей)</w:t>
      </w: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Ключевым решением стала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моя авторская система карточек «звучащих жестов».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2D4059">
        <w:rPr>
          <w:rFonts w:ascii="Times New Roman" w:hAnsi="Times New Roman" w:cs="Times New Roman"/>
          <w:color w:val="0F1115"/>
          <w:sz w:val="24"/>
          <w:szCs w:val="24"/>
        </w:rPr>
        <w:t xml:space="preserve">                                  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>Я</w:t>
      </w:r>
      <w:r w:rsidRPr="002D4059">
        <w:rPr>
          <w:rFonts w:ascii="Times New Roman" w:eastAsia="Calibri" w:hAnsi="Times New Roman" w:cs="Times New Roman"/>
          <w:sz w:val="24"/>
          <w:szCs w:val="24"/>
        </w:rPr>
        <w:t xml:space="preserve"> пришла к тому, что лучше всего будет обучение и запоминание движений через ассоциацию</w:t>
      </w:r>
      <w:r w:rsidRPr="002D405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2D4059">
        <w:rPr>
          <w:rFonts w:ascii="Times New Roman" w:eastAsia="Calibri" w:hAnsi="Times New Roman" w:cs="Times New Roman"/>
          <w:sz w:val="24"/>
          <w:szCs w:val="24"/>
        </w:rPr>
        <w:t xml:space="preserve"> Поэтому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заменила абстрактные символы на любимые детьми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образы животных.</w:t>
      </w:r>
    </w:p>
    <w:p w:rsidR="007D7B5E" w:rsidRPr="002D4059" w:rsidRDefault="007D7B5E" w:rsidP="002D4059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Хлопки в ладоши — </w:t>
      </w: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еж.</w:t>
      </w:r>
    </w:p>
    <w:p w:rsidR="007D7B5E" w:rsidRPr="002D4059" w:rsidRDefault="007D7B5E" w:rsidP="002D4059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Притопы — </w:t>
      </w: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мишка.</w:t>
      </w:r>
    </w:p>
    <w:p w:rsidR="007D7B5E" w:rsidRPr="002D4059" w:rsidRDefault="007D7B5E" w:rsidP="002D4059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Шлепки по груди  — </w:t>
      </w: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обезьянка.</w:t>
      </w:r>
    </w:p>
    <w:p w:rsidR="007D7B5E" w:rsidRPr="002D4059" w:rsidRDefault="007D7B5E" w:rsidP="002D4059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Шлепки по рукам крестообразным способом — </w:t>
      </w: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птичка.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На основе этих образов были разработаны серии игр и упражнений. Например:</w:t>
      </w:r>
    </w:p>
    <w:p w:rsidR="007D7B5E" w:rsidRPr="002D4059" w:rsidRDefault="007D7B5E" w:rsidP="002D405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lastRenderedPageBreak/>
        <w:t xml:space="preserve">«Ритмическое эхо» - 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педагог прохлопывает ритмический рисунок, используя карточки, дети точно повторяют </w:t>
      </w:r>
    </w:p>
    <w:p w:rsidR="007D7B5E" w:rsidRPr="002D4059" w:rsidRDefault="007D7B5E" w:rsidP="002D405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«Дирижер»: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один ребенок-«дирижер» составляет ритмическую цепочку, а оркестр - все остальные - повторяют. Способствует Развитию лидерских качеств.</w:t>
      </w:r>
    </w:p>
    <w:p w:rsidR="007D7B5E" w:rsidRPr="002D4059" w:rsidRDefault="007D7B5E" w:rsidP="002D405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«Здравствуйте, соседи!»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- Группа делится на команды. У каждой команды своя ритмическая цепочка. Дети «перекличкой» проигрывают свой ритмический рисунок, как усложнение – делают это одновременно.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Сначала игры разучиваются акапелла, без муз сопровождения, затем добавляем музыку.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Эта технология легко может применяться всеми специалистами ДОУ: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- логопед может использовать для разучивания чистоговорок.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- воспитатель в целях профилактики утомляемости, как физминутка или динамическая пауза.</w:t>
      </w:r>
    </w:p>
    <w:p w:rsidR="007D7B5E" w:rsidRPr="002D4059" w:rsidRDefault="007D7B5E" w:rsidP="002D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- для инструктора по физ</w:t>
      </w:r>
      <w:r w:rsidR="002D4059">
        <w:rPr>
          <w:rFonts w:ascii="Times New Roman" w:hAnsi="Times New Roman" w:cs="Times New Roman"/>
          <w:color w:val="0F1115"/>
          <w:sz w:val="24"/>
          <w:szCs w:val="24"/>
        </w:rPr>
        <w:t>ической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культуре - как средство для самомассажа и упражнения на координацию движений</w:t>
      </w:r>
    </w:p>
    <w:p w:rsidR="007D7B5E" w:rsidRPr="002D4059" w:rsidRDefault="007D7B5E" w:rsidP="002D405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По итогам внедрения мы можем отметить яркие положительные результаты:</w:t>
      </w:r>
    </w:p>
    <w:p w:rsidR="007D7B5E" w:rsidRPr="002D4059" w:rsidRDefault="007D7B5E" w:rsidP="002D4059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Благодаря наглядным игровым образам у детей развивается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ассоциативное мышление.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2D4059">
        <w:rPr>
          <w:rFonts w:ascii="Times New Roman" w:eastAsia="Calibri" w:hAnsi="Times New Roman" w:cs="Times New Roman"/>
          <w:sz w:val="24"/>
          <w:szCs w:val="24"/>
        </w:rPr>
        <w:t>Развитие ассоциативного мышления помогает развитию фантазии, творческому воображению. Оно помогает свободно придумать что - то новое, свое, необычное;</w:t>
      </w:r>
    </w:p>
    <w:p w:rsidR="007D7B5E" w:rsidRPr="002D4059" w:rsidRDefault="007D7B5E" w:rsidP="002D4059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59">
        <w:rPr>
          <w:rFonts w:ascii="Times New Roman" w:eastAsia="Calibri" w:hAnsi="Times New Roman" w:cs="Times New Roman"/>
          <w:sz w:val="24"/>
          <w:szCs w:val="24"/>
        </w:rPr>
        <w:t xml:space="preserve">Поэтому 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раскрывается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творческое воображение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— дети начинают сами придумывать свои «звучащие» образы;</w:t>
      </w:r>
    </w:p>
    <w:p w:rsidR="007D7B5E" w:rsidRPr="002D4059" w:rsidRDefault="007D7B5E" w:rsidP="002D4059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Повысился интерес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к музыкальным и ритмическим занятиям;</w:t>
      </w:r>
    </w:p>
    <w:p w:rsidR="007D7B5E" w:rsidRPr="002D4059" w:rsidRDefault="007D7B5E" w:rsidP="002D4059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Мы наблюдаем прогресс в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темпо-ритмической организации речи;</w:t>
      </w:r>
    </w:p>
    <w:p w:rsidR="007D7B5E" w:rsidRPr="002D4059" w:rsidRDefault="007D7B5E" w:rsidP="002D4059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Может легко применяться всеми специалистами ДОУ, для этого не нужно иметь музыкальное образование.</w:t>
      </w:r>
    </w:p>
    <w:p w:rsidR="007D7B5E" w:rsidRPr="002D4059" w:rsidRDefault="007D7B5E" w:rsidP="002D405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Мы оценивали эффективность по конкретным критериям:</w:t>
      </w:r>
    </w:p>
    <w:p w:rsidR="007D7B5E" w:rsidRPr="002D4059" w:rsidRDefault="007D7B5E" w:rsidP="002D4059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Умение точно повторить ритм;</w:t>
      </w:r>
    </w:p>
    <w:p w:rsidR="007D7B5E" w:rsidRPr="002D4059" w:rsidRDefault="007D7B5E" w:rsidP="002D4059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Воспроизвести ритм речевой фразы;</w:t>
      </w:r>
    </w:p>
    <w:p w:rsidR="007D7B5E" w:rsidRPr="002D4059" w:rsidRDefault="007D7B5E" w:rsidP="002D4059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Координировать движения;</w:t>
      </w:r>
    </w:p>
    <w:p w:rsidR="007D7B5E" w:rsidRPr="002D4059" w:rsidRDefault="007D7B5E" w:rsidP="002D4059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t>Работать в ансамбле.</w:t>
      </w:r>
    </w:p>
    <w:p w:rsidR="007D7B5E" w:rsidRPr="002D4059" w:rsidRDefault="007D7B5E" w:rsidP="002D405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2D405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Результат нас радует: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у детей не только повысился интерес, но и объективно улучшились показатели точности воспроизведения ритма и слаженности работы в команде.</w:t>
      </w:r>
    </w:p>
    <w:p w:rsidR="007D7B5E" w:rsidRPr="002D4059" w:rsidRDefault="007D7B5E" w:rsidP="002D40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059">
        <w:rPr>
          <w:rFonts w:ascii="Times New Roman" w:hAnsi="Times New Roman" w:cs="Times New Roman"/>
          <w:color w:val="0F1115"/>
          <w:sz w:val="24"/>
          <w:szCs w:val="24"/>
        </w:rPr>
        <w:lastRenderedPageBreak/>
        <w:t xml:space="preserve">Резюмируя, хочется сказать, что </w:t>
      </w:r>
      <w:r w:rsidRPr="002D4059">
        <w:rPr>
          <w:rFonts w:ascii="Times New Roman" w:eastAsia="Calibri" w:hAnsi="Times New Roman" w:cs="Times New Roman"/>
          <w:sz w:val="24"/>
          <w:szCs w:val="24"/>
        </w:rPr>
        <w:t>использование «звучащих жестов» на музыкальных занятиях позволяет сделать образовательную деятельность яркой, интересной, динамичной, а самое главное, полезной.</w:t>
      </w:r>
      <w:r w:rsidRPr="002D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Эта методика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доступна всем, не требует больших финансовых затрат, универсальна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и, что самое главное, </w:t>
      </w:r>
      <w:r w:rsidRPr="002D4059">
        <w:rPr>
          <w:rFonts w:ascii="Times New Roman" w:hAnsi="Times New Roman" w:cs="Times New Roman"/>
          <w:bCs/>
          <w:color w:val="0F1115"/>
          <w:sz w:val="24"/>
          <w:szCs w:val="24"/>
        </w:rPr>
        <w:t>дает стабильные положительные результаты</w:t>
      </w:r>
      <w:r w:rsidRPr="002D4059">
        <w:rPr>
          <w:rFonts w:ascii="Times New Roman" w:hAnsi="Times New Roman" w:cs="Times New Roman"/>
          <w:color w:val="0F1115"/>
          <w:sz w:val="24"/>
          <w:szCs w:val="24"/>
        </w:rPr>
        <w:t xml:space="preserve"> в развитии детей.</w:t>
      </w:r>
    </w:p>
    <w:p w:rsidR="00BD1855" w:rsidRPr="002D4059" w:rsidRDefault="00BD1855" w:rsidP="002D4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7AAC" w:rsidRPr="002D4059" w:rsidRDefault="00067AAC" w:rsidP="002D40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4059">
        <w:rPr>
          <w:rFonts w:ascii="Times New Roman" w:eastAsia="Calibri" w:hAnsi="Times New Roman" w:cs="Times New Roman"/>
          <w:b/>
          <w:sz w:val="24"/>
          <w:szCs w:val="24"/>
        </w:rPr>
        <w:t>Список литературы:</w:t>
      </w:r>
    </w:p>
    <w:p w:rsidR="00067AAC" w:rsidRPr="002D4059" w:rsidRDefault="00067AAC" w:rsidP="002D4059">
      <w:pPr>
        <w:pStyle w:val="10"/>
        <w:numPr>
          <w:ilvl w:val="0"/>
          <w:numId w:val="5"/>
        </w:numPr>
        <w:spacing w:after="0" w:afterAutospacing="0" w:line="360" w:lineRule="auto"/>
        <w:jc w:val="both"/>
        <w:rPr>
          <w:rFonts w:ascii="Times New Roman" w:eastAsia="Calibri" w:hAnsi="Times New Roman"/>
          <w:b/>
        </w:rPr>
      </w:pPr>
      <w:r w:rsidRPr="002D4059">
        <w:rPr>
          <w:rFonts w:ascii="Times New Roman" w:eastAsia="Calibri" w:hAnsi="Times New Roman"/>
        </w:rPr>
        <w:t>Эмиль Жак-Далькроз: Ритм, его воспитательное значение для жизни и для искусства. Учебное пособие. Изд. «Планета музыки», 2024г.</w:t>
      </w:r>
    </w:p>
    <w:p w:rsidR="00067AAC" w:rsidRPr="002D4059" w:rsidRDefault="00067AAC" w:rsidP="002D4059">
      <w:pPr>
        <w:pStyle w:val="10"/>
        <w:numPr>
          <w:ilvl w:val="0"/>
          <w:numId w:val="5"/>
        </w:numPr>
        <w:spacing w:after="0" w:afterAutospacing="0" w:line="360" w:lineRule="auto"/>
        <w:jc w:val="both"/>
        <w:rPr>
          <w:rFonts w:ascii="Times New Roman" w:eastAsia="Calibri" w:hAnsi="Times New Roman"/>
          <w:lang w:val="en-US"/>
        </w:rPr>
      </w:pPr>
      <w:r w:rsidRPr="002D4059">
        <w:rPr>
          <w:rFonts w:ascii="Times New Roman" w:eastAsia="Calibri" w:hAnsi="Times New Roman"/>
        </w:rPr>
        <w:t xml:space="preserve">К Орф «Музыка для детей», изд. </w:t>
      </w:r>
      <w:r w:rsidRPr="002D4059">
        <w:rPr>
          <w:rFonts w:ascii="Times New Roman" w:eastAsia="Calibri" w:hAnsi="Times New Roman"/>
          <w:lang w:val="en-US"/>
        </w:rPr>
        <w:t>Music Production International, 2008</w:t>
      </w:r>
      <w:r w:rsidRPr="002D4059">
        <w:rPr>
          <w:rFonts w:ascii="Times New Roman" w:eastAsia="Calibri" w:hAnsi="Times New Roman"/>
        </w:rPr>
        <w:t>г</w:t>
      </w:r>
      <w:r w:rsidRPr="002D4059">
        <w:rPr>
          <w:rFonts w:ascii="Times New Roman" w:eastAsia="Calibri" w:hAnsi="Times New Roman"/>
          <w:lang w:val="en-US"/>
        </w:rPr>
        <w:t xml:space="preserve">. </w:t>
      </w:r>
    </w:p>
    <w:p w:rsidR="00067AAC" w:rsidRPr="002D4059" w:rsidRDefault="00067AAC" w:rsidP="002D4059">
      <w:pPr>
        <w:pStyle w:val="10"/>
        <w:numPr>
          <w:ilvl w:val="0"/>
          <w:numId w:val="5"/>
        </w:numPr>
        <w:spacing w:after="0" w:afterAutospacing="0" w:line="360" w:lineRule="auto"/>
        <w:jc w:val="both"/>
        <w:rPr>
          <w:rFonts w:ascii="Times New Roman" w:eastAsia="Calibri" w:hAnsi="Times New Roman"/>
        </w:rPr>
      </w:pPr>
      <w:r w:rsidRPr="002D4059">
        <w:rPr>
          <w:rFonts w:ascii="Times New Roman" w:eastAsia="Calibri" w:hAnsi="Times New Roman"/>
        </w:rPr>
        <w:t>Тютюнникова Т.Э. Элементарное музицирование с дошкльниками// Музыкальный руководитель 2004 №2 с.2-11.</w:t>
      </w:r>
    </w:p>
    <w:p w:rsidR="00067AAC" w:rsidRPr="002D4059" w:rsidRDefault="00067AAC" w:rsidP="002D4059">
      <w:pPr>
        <w:pStyle w:val="10"/>
        <w:numPr>
          <w:ilvl w:val="0"/>
          <w:numId w:val="5"/>
        </w:numPr>
        <w:spacing w:after="0" w:afterAutospacing="0" w:line="360" w:lineRule="auto"/>
        <w:jc w:val="both"/>
        <w:rPr>
          <w:rFonts w:ascii="Times New Roman" w:eastAsia="Calibri" w:hAnsi="Times New Roman"/>
        </w:rPr>
      </w:pPr>
      <w:r w:rsidRPr="002D4059">
        <w:rPr>
          <w:rFonts w:ascii="Times New Roman" w:eastAsia="Calibri" w:hAnsi="Times New Roman"/>
          <w:bCs/>
        </w:rPr>
        <w:t>Нициевская А.В.</w:t>
      </w:r>
      <w:r w:rsidRPr="002D4059">
        <w:rPr>
          <w:rFonts w:ascii="Times New Roman" w:eastAsia="Calibri" w:hAnsi="Times New Roman"/>
        </w:rPr>
        <w:t xml:space="preserve"> научная статья </w:t>
      </w:r>
      <w:r w:rsidRPr="002D4059">
        <w:rPr>
          <w:rFonts w:ascii="Times New Roman" w:eastAsia="Calibri" w:hAnsi="Times New Roman"/>
          <w:bCs/>
        </w:rPr>
        <w:t>«Телесная перкуссия как область музыкальной терапии»</w:t>
      </w:r>
      <w:r w:rsidRPr="002D4059">
        <w:rPr>
          <w:rFonts w:ascii="Times New Roman" w:eastAsia="Calibri" w:hAnsi="Times New Roman"/>
        </w:rPr>
        <w:t xml:space="preserve"> была опубликована в 2020 году в рамках проекта «Ритм без Границ».</w:t>
      </w:r>
    </w:p>
    <w:p w:rsidR="00067AAC" w:rsidRPr="002D4059" w:rsidRDefault="00067AAC" w:rsidP="002D4059">
      <w:pPr>
        <w:pStyle w:val="10"/>
        <w:numPr>
          <w:ilvl w:val="0"/>
          <w:numId w:val="5"/>
        </w:numPr>
        <w:spacing w:after="0" w:afterAutospacing="0" w:line="360" w:lineRule="auto"/>
        <w:jc w:val="both"/>
        <w:rPr>
          <w:rFonts w:ascii="Times New Roman" w:eastAsia="Calibri" w:hAnsi="Times New Roman"/>
        </w:rPr>
      </w:pPr>
      <w:r w:rsidRPr="002D4059">
        <w:rPr>
          <w:rFonts w:ascii="Times New Roman" w:eastAsia="Calibri" w:hAnsi="Times New Roman"/>
        </w:rPr>
        <w:t>Звучащие жесты / meta-music.ru [Электронный ресурс]. - Режим доступа: http://metamusic.ru/method/zvuchashchie-zhesty-body-percussion/</w:t>
      </w:r>
    </w:p>
    <w:p w:rsidR="00067AAC" w:rsidRPr="002D4059" w:rsidRDefault="00067AAC" w:rsidP="002D40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67AAC" w:rsidRPr="002D405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EA" w:rsidRDefault="00CA4DEA" w:rsidP="007D7B5E">
      <w:pPr>
        <w:spacing w:after="0" w:line="240" w:lineRule="auto"/>
      </w:pPr>
      <w:r>
        <w:separator/>
      </w:r>
    </w:p>
  </w:endnote>
  <w:endnote w:type="continuationSeparator" w:id="0">
    <w:p w:rsidR="00CA4DEA" w:rsidRDefault="00CA4DEA" w:rsidP="007D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51174"/>
      <w:docPartObj>
        <w:docPartGallery w:val="Page Numbers (Bottom of Page)"/>
        <w:docPartUnique/>
      </w:docPartObj>
    </w:sdtPr>
    <w:sdtEndPr/>
    <w:sdtContent>
      <w:p w:rsidR="007D7B5E" w:rsidRDefault="007D7B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059">
          <w:rPr>
            <w:noProof/>
          </w:rPr>
          <w:t>2</w:t>
        </w:r>
        <w:r>
          <w:fldChar w:fldCharType="end"/>
        </w:r>
      </w:p>
    </w:sdtContent>
  </w:sdt>
  <w:p w:rsidR="007D7B5E" w:rsidRDefault="007D7B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EA" w:rsidRDefault="00CA4DEA" w:rsidP="007D7B5E">
      <w:pPr>
        <w:spacing w:after="0" w:line="240" w:lineRule="auto"/>
      </w:pPr>
      <w:r>
        <w:separator/>
      </w:r>
    </w:p>
  </w:footnote>
  <w:footnote w:type="continuationSeparator" w:id="0">
    <w:p w:rsidR="00CA4DEA" w:rsidRDefault="00CA4DEA" w:rsidP="007D7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308"/>
    <w:multiLevelType w:val="multilevel"/>
    <w:tmpl w:val="4D5416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8117219"/>
    <w:multiLevelType w:val="multilevel"/>
    <w:tmpl w:val="066E2C1C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670631"/>
    <w:multiLevelType w:val="hybridMultilevel"/>
    <w:tmpl w:val="58122D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34FE4"/>
    <w:multiLevelType w:val="hybridMultilevel"/>
    <w:tmpl w:val="3F7E5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94503"/>
    <w:multiLevelType w:val="multilevel"/>
    <w:tmpl w:val="A7B0B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44F04"/>
    <w:multiLevelType w:val="multilevel"/>
    <w:tmpl w:val="18665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5A1"/>
    <w:multiLevelType w:val="multilevel"/>
    <w:tmpl w:val="4D5416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BF81E4A"/>
    <w:multiLevelType w:val="multilevel"/>
    <w:tmpl w:val="59C2C0C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757"/>
    <w:multiLevelType w:val="hybridMultilevel"/>
    <w:tmpl w:val="70F872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5F11"/>
    <w:multiLevelType w:val="multilevel"/>
    <w:tmpl w:val="95B274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5C8219D"/>
    <w:multiLevelType w:val="multilevel"/>
    <w:tmpl w:val="6C3482D0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70A6FC2"/>
    <w:multiLevelType w:val="multilevel"/>
    <w:tmpl w:val="63648B7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D7D"/>
    <w:multiLevelType w:val="multilevel"/>
    <w:tmpl w:val="E1D2B86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616C"/>
    <w:multiLevelType w:val="multilevel"/>
    <w:tmpl w:val="8C6A53BC"/>
    <w:lvl w:ilvl="0">
      <w:start w:val="1"/>
      <w:numFmt w:val="bullet"/>
      <w:lvlText w:val=""/>
      <w:lvlJc w:val="left"/>
      <w:pPr>
        <w:tabs>
          <w:tab w:val="left" w:pos="0"/>
          <w:tab w:val="left" w:pos="315"/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704F3B"/>
    <w:multiLevelType w:val="multilevel"/>
    <w:tmpl w:val="81F297A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C64DA"/>
    <w:multiLevelType w:val="multilevel"/>
    <w:tmpl w:val="A73E9D5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56524"/>
    <w:multiLevelType w:val="multilevel"/>
    <w:tmpl w:val="BA6434D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65BAD"/>
    <w:multiLevelType w:val="multilevel"/>
    <w:tmpl w:val="929E3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9"/>
    <w:rsid w:val="00067AAC"/>
    <w:rsid w:val="00264D20"/>
    <w:rsid w:val="002D4059"/>
    <w:rsid w:val="003C3D74"/>
    <w:rsid w:val="00443476"/>
    <w:rsid w:val="007D7B5E"/>
    <w:rsid w:val="00931FD7"/>
    <w:rsid w:val="0094047F"/>
    <w:rsid w:val="00B63BED"/>
    <w:rsid w:val="00BD1855"/>
    <w:rsid w:val="00CA4DEA"/>
    <w:rsid w:val="00D5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14CB"/>
  <w15:chartTrackingRefBased/>
  <w15:docId w15:val="{ABF097F0-7F80-4FD6-86F0-A9D2C431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86,bqiaagaaeyqcaaagiaiaaamvaaaabsnoaaaaaaaaaaaaaaaaaaaaaaaaaaaaaaaaaaaaaaaaaaaaaaaaaaaaaaaaaaaaaaaaaaaaaaaaaaaaaaaaaaaaaaaaaaaaaaaaaaaaaaaaaaaaaaaaaaaaaaaaaaaaaaaaaaaaaaaaaaaaaaaaaaaaaaaaaaaaaaaaaaaaaaaaaaaaaaaaaaaaaaaaaaaaaaaaaaaaaaa"/>
    <w:basedOn w:val="a"/>
    <w:rsid w:val="00D5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5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1FD7"/>
    <w:pPr>
      <w:ind w:left="720"/>
      <w:contextualSpacing/>
    </w:pPr>
  </w:style>
  <w:style w:type="paragraph" w:customStyle="1" w:styleId="1">
    <w:name w:val="Без интервала1"/>
    <w:basedOn w:val="a"/>
    <w:rsid w:val="0044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443476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B5E"/>
  </w:style>
  <w:style w:type="paragraph" w:styleId="a7">
    <w:name w:val="footer"/>
    <w:basedOn w:val="a"/>
    <w:link w:val="a8"/>
    <w:uiPriority w:val="99"/>
    <w:unhideWhenUsed/>
    <w:rsid w:val="007D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Бусина</dc:creator>
  <cp:keywords/>
  <dc:description/>
  <cp:lastModifiedBy>jy</cp:lastModifiedBy>
  <cp:revision>2</cp:revision>
  <dcterms:created xsi:type="dcterms:W3CDTF">2026-03-10T20:20:00Z</dcterms:created>
  <dcterms:modified xsi:type="dcterms:W3CDTF">2026-03-10T20:20:00Z</dcterms:modified>
</cp:coreProperties>
</file>